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063E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отраслях и сферах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57D8BC" w:rsidR="00A77598" w:rsidRPr="00772F2F" w:rsidRDefault="00772F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63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3E4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2B588D" w:rsidR="004475DA" w:rsidRPr="00772F2F" w:rsidRDefault="00772F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00C644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A2D832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DBDBCA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F3ACD35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8D818F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76C19A5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0A8602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39228D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678153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BE41C9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BA24FA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B65965" w:rsidR="00D75436" w:rsidRDefault="00CC56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0DD5C0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8F1CE4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73EBFC1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55DBF7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CF520A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A34D78" w:rsidR="00D75436" w:rsidRDefault="00CC56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063E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063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и навыков, способствующих разработке и применению на практике наиболее эффективных стратегий, методов, средств и инструментов маркетинга для формирования и воспроизводства спроса на товары и услуги в отраслях народного хозяйства и сферах деятельности с учетом специфики продукта и особенностей отраслевых рынков, в том числе на цифровых маркетинговых платформах.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063E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в отраслях и сферах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3063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6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63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63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63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63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63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6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63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стейкхолдерами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6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63E4">
              <w:rPr>
                <w:rFonts w:ascii="Times New Roman" w:hAnsi="Times New Roman" w:cs="Times New Roman"/>
              </w:rPr>
              <w:t>особенности маркетинга на В2В и В2С рынках, тенденции развития современных рынков, принципы осуществления коммуникаций с потребителями и стейкхолдерами на промышленных и потребительских рынках</w:t>
            </w:r>
            <w:r w:rsidRPr="003063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63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63E4">
              <w:rPr>
                <w:rFonts w:ascii="Times New Roman" w:hAnsi="Times New Roman" w:cs="Times New Roman"/>
              </w:rPr>
              <w:t>применять маркетинговые модели и информационные технологии для коммуникации с потребителями и стейкхолдерами в разных отраслях и сферах деятельности</w:t>
            </w:r>
            <w:r w:rsidRPr="003063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63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63E4">
              <w:rPr>
                <w:rFonts w:ascii="Times New Roman" w:hAnsi="Times New Roman" w:cs="Times New Roman"/>
              </w:rPr>
              <w:t>навыками построения маркетинговых моделей на различных рынках и сферах деятельности</w:t>
            </w:r>
            <w:r w:rsidRPr="003063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63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063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063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063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063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(ак</w:t>
            </w:r>
            <w:r w:rsidR="00AE2B1A" w:rsidRPr="003063E4">
              <w:rPr>
                <w:rFonts w:ascii="Times New Roman" w:hAnsi="Times New Roman" w:cs="Times New Roman"/>
                <w:b/>
              </w:rPr>
              <w:t>адемические</w:t>
            </w:r>
            <w:r w:rsidRPr="003063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063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063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063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1. Классификация отраслевых рынков и сфер хозяйственной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Понятие отрасли, понятие вида деятельности. Базовые параметры для анализа и классификации отраслей. Классификация секторов и отраслей современной экономики. Подходы к классификации маркетинга по отраслям и сферам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C92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4789D" w14:textId="77777777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2. Тенденции и особенности развития современных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413A0" w14:textId="77777777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Понятие технологического уклада. Эволюция технологических укладов. Особенности развития отраслей и сфер в эпоху цифровой трансформации. Типы современных бизнес-моделей. Инструменты современного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1ACE1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1FFB8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BF05E" w14:textId="77777777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0F44E" w14:textId="77777777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B63DD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C4D42" w14:textId="77777777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3. Потребительский маркетинг. Понятие маркетинга В2С.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CDD54" w14:textId="77777777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Маркетинг на В2С рынках. Тренды потребительского поведения. Модели потребления на В2С рынках. Управление потребительской вовлеченностью и совместное создание ценности. Бизнес модели на В2С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3BF33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ADFA6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287CC" w14:textId="77777777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06232" w14:textId="77777777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C8F5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FC4F5" w14:textId="77777777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4. Промышленный маркетинг. Понятие маркетинга В2В.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39E2F" w14:textId="77777777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Структура В2В рынка. Основные группы участников рынка. Бизнес модели на В2В рынках. Особенности поведения организаций - потребителей на В2В рынке. Особенности процесса закупок на В2В-рынке. Сущность и структура делового продукта. Метод</w:t>
            </w:r>
            <w:r w:rsidRPr="003063E4">
              <w:rPr>
                <w:sz w:val="22"/>
                <w:szCs w:val="22"/>
                <w:lang w:bidi="ru-RU"/>
              </w:rPr>
              <w:br/>
              <w:t>взаимодействия на В2В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826E0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822E3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6F2B31" w14:textId="77777777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8D0A5" w14:textId="77777777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C0A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571A4" w14:textId="77777777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5. Маркетинг товаров производственно-технического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56ECD" w14:textId="77777777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Особенности маркетинга ППТН. Типология ППТН. Спрос на ППТН. Сетевые исследования промышленных рынков. Анализ степени структурированности рынка. Стратегический промышленный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8A097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58CE9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B8822" w14:textId="77777777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250C1" w14:textId="77777777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B4EB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A6C1F" w14:textId="77777777" w:rsidR="004475DA" w:rsidRPr="003063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Тема 6. Маркетинг в сфере обращения.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2CD03" w14:textId="77777777" w:rsidR="004475DA" w:rsidRPr="003063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063E4">
              <w:rPr>
                <w:sz w:val="22"/>
                <w:szCs w:val="22"/>
                <w:lang w:bidi="ru-RU"/>
              </w:rPr>
              <w:t>Маркетинг в оптовой и розничной торговле. Потоки в маркетинговых каналах. Типы бизнес моделей в сфере обращения. Эффективность торговых сетей. Бизнес модели в сфере обращения.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FA734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E8228" w14:textId="77777777" w:rsidR="004475DA" w:rsidRPr="003063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41392" w14:textId="77777777" w:rsidR="004475DA" w:rsidRPr="003063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F961E" w14:textId="77777777" w:rsidR="004475DA" w:rsidRPr="003063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063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63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063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063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063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063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063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63E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063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063E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063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063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063E4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3063E4" w14:paraId="5F00FF08" w14:textId="77777777" w:rsidTr="003063E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3063E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3063E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63E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63E4" w14:paraId="1433EE91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Маркетинг в отраслях и сферах деятельности : учебное пособие /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Я.Ю.Салихова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В.Г.Байков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 Санкт-Петербург : Изд-во СПбГЭУ, 2020 1 файл (972 Кб)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текста и в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подстроч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примеч</w:t>
            </w:r>
            <w:proofErr w:type="gramStart"/>
            <w:r w:rsidRPr="003063E4">
              <w:rPr>
                <w:rFonts w:ascii="Times New Roman" w:hAnsi="Times New Roman" w:cs="Times New Roman"/>
              </w:rPr>
              <w:t>.Э</w:t>
            </w:r>
            <w:proofErr w:type="gramEnd"/>
            <w:r w:rsidRPr="003063E4">
              <w:rPr>
                <w:rFonts w:ascii="Times New Roman" w:hAnsi="Times New Roman" w:cs="Times New Roman"/>
              </w:rPr>
              <w:t>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3063E4" w:rsidRDefault="00CC56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Ñ%20Ð¸%20ÑÑÐµÑÐ°Ñ_20.pdf</w:t>
              </w:r>
            </w:hyperlink>
          </w:p>
        </w:tc>
      </w:tr>
      <w:tr w:rsidR="00262CF0" w:rsidRPr="003063E4" w14:paraId="0EC4E976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65DD2B3" w14:textId="77777777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В2В-маркетинг (метод кейс-</w:t>
            </w:r>
            <w:proofErr w:type="spellStart"/>
            <w:r w:rsidRPr="003063E4">
              <w:rPr>
                <w:rFonts w:ascii="Times New Roman" w:hAnsi="Times New Roman" w:cs="Times New Roman"/>
              </w:rPr>
              <w:t>стади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) : учебное пособие /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аркетингаСанкт</w:t>
            </w:r>
            <w:proofErr w:type="spellEnd"/>
            <w:r w:rsidRPr="003063E4">
              <w:rPr>
                <w:rFonts w:ascii="Times New Roman" w:hAnsi="Times New Roman" w:cs="Times New Roman"/>
              </w:rPr>
              <w:t>-Петербург : Изд-во СПбГЭУ, 2021 1 файл (1,02 МБ</w:t>
            </w:r>
            <w:proofErr w:type="gramStart"/>
            <w:r w:rsidRPr="003063E4">
              <w:rPr>
                <w:rFonts w:ascii="Times New Roman" w:hAnsi="Times New Roman" w:cs="Times New Roman"/>
              </w:rPr>
              <w:t>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</w:t>
            </w:r>
            <w:proofErr w:type="gramEnd"/>
            <w:r w:rsidRPr="003063E4">
              <w:rPr>
                <w:rFonts w:ascii="Times New Roman" w:hAnsi="Times New Roman" w:cs="Times New Roman"/>
              </w:rPr>
              <w:t>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экранаИмеется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текстаЭБ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868FD2A" w14:textId="77777777" w:rsidR="00262CF0" w:rsidRPr="003063E4" w:rsidRDefault="00CC56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2Ð-Ð¼Ð°ÑÐºÐµÑÐ¸Ð½Ð³_21.pdf</w:t>
              </w:r>
            </w:hyperlink>
          </w:p>
        </w:tc>
      </w:tr>
      <w:tr w:rsidR="00262CF0" w:rsidRPr="003063E4" w14:paraId="10DFD6F0" w14:textId="77777777" w:rsidTr="003063E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33D05FF" w14:textId="77777777" w:rsidR="00262CF0" w:rsidRPr="003063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63E4">
              <w:rPr>
                <w:rFonts w:ascii="Times New Roman" w:hAnsi="Times New Roman" w:cs="Times New Roman"/>
              </w:rPr>
              <w:t>Маркетинг : учебник / [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И.А.Аренков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А.А.Белостоцкая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063E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экон</w:t>
            </w:r>
            <w:proofErr w:type="spellEnd"/>
            <w:r w:rsidRPr="003063E4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063E4">
              <w:rPr>
                <w:rFonts w:ascii="Times New Roman" w:hAnsi="Times New Roman" w:cs="Times New Roman"/>
              </w:rPr>
              <w:t>.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63E4">
              <w:rPr>
                <w:rFonts w:ascii="Times New Roman" w:hAnsi="Times New Roman" w:cs="Times New Roman"/>
              </w:rPr>
              <w:t>м</w:t>
            </w:r>
            <w:proofErr w:type="gramEnd"/>
            <w:r w:rsidRPr="003063E4">
              <w:rPr>
                <w:rFonts w:ascii="Times New Roman" w:hAnsi="Times New Roman" w:cs="Times New Roman"/>
              </w:rPr>
              <w:t>аркетинга Санкт-Петербург : Изд-во СПбГЭУ, 2020 1 файл (4,24 МБ)</w:t>
            </w:r>
            <w:proofErr w:type="spellStart"/>
            <w:r w:rsidRPr="003063E4">
              <w:rPr>
                <w:rFonts w:ascii="Times New Roman" w:hAnsi="Times New Roman" w:cs="Times New Roman"/>
              </w:rPr>
              <w:t>Загл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печ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аналог Авторизованный доступ по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(визуальный) : электронный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Посвящ</w:t>
            </w:r>
            <w:proofErr w:type="spellEnd"/>
            <w:r w:rsidRPr="003063E4">
              <w:rPr>
                <w:rFonts w:ascii="Times New Roman" w:hAnsi="Times New Roman" w:cs="Times New Roman"/>
              </w:rPr>
              <w:t>. 90-летию СПбГЭУ (ФИНЭК-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) и 30-летию каф. маркетинга</w:t>
            </w:r>
            <w:proofErr w:type="gramStart"/>
            <w:r w:rsidRPr="003063E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3063E4">
              <w:rPr>
                <w:rFonts w:ascii="Times New Roman" w:hAnsi="Times New Roman" w:cs="Times New Roman"/>
              </w:rPr>
              <w:t xml:space="preserve">реди авт. также: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В.Н.Домнин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Т.Н.Жукова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063E4">
              <w:rPr>
                <w:rFonts w:ascii="Times New Roman" w:hAnsi="Times New Roman" w:cs="Times New Roman"/>
              </w:rPr>
              <w:t>др.Библиогр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. в конце </w:t>
            </w:r>
            <w:proofErr w:type="spellStart"/>
            <w:r w:rsidRPr="003063E4">
              <w:rPr>
                <w:rFonts w:ascii="Times New Roman" w:hAnsi="Times New Roman" w:cs="Times New Roman"/>
              </w:rPr>
              <w:t>темЭБ</w:t>
            </w:r>
            <w:proofErr w:type="spellEnd"/>
            <w:r w:rsidRPr="003063E4">
              <w:rPr>
                <w:rFonts w:ascii="Times New Roman" w:hAnsi="Times New Roman" w:cs="Times New Roman"/>
              </w:rPr>
              <w:t xml:space="preserve"> </w:t>
            </w:r>
            <w:r w:rsidRPr="003063E4">
              <w:rPr>
                <w:rFonts w:ascii="Times New Roman" w:hAnsi="Times New Roman" w:cs="Times New Roman"/>
                <w:lang w:val="en-US"/>
              </w:rPr>
              <w:t>OPAC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UNECON</w:t>
            </w:r>
            <w:r w:rsidRPr="003063E4">
              <w:rPr>
                <w:rFonts w:ascii="Times New Roman" w:hAnsi="Times New Roman" w:cs="Times New Roman"/>
              </w:rPr>
              <w:t>.</w:t>
            </w:r>
            <w:r w:rsidRPr="003063E4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71BCEF8" w14:textId="77777777" w:rsidR="00262CF0" w:rsidRPr="003063E4" w:rsidRDefault="00CC569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3063E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инг_Юлдашева_20.pdf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CC90E6" w14:textId="77777777" w:rsidTr="007B550D">
        <w:tc>
          <w:tcPr>
            <w:tcW w:w="9345" w:type="dxa"/>
          </w:tcPr>
          <w:p w14:paraId="76457C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059CEF" w14:textId="77777777" w:rsidTr="007B550D">
        <w:tc>
          <w:tcPr>
            <w:tcW w:w="9345" w:type="dxa"/>
          </w:tcPr>
          <w:p w14:paraId="5CDFAD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FACA9D" w14:textId="77777777" w:rsidTr="007B550D">
        <w:tc>
          <w:tcPr>
            <w:tcW w:w="9345" w:type="dxa"/>
          </w:tcPr>
          <w:p w14:paraId="4E6230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ADD6BB" w14:textId="77777777" w:rsidTr="007B550D">
        <w:tc>
          <w:tcPr>
            <w:tcW w:w="9345" w:type="dxa"/>
          </w:tcPr>
          <w:p w14:paraId="5B3BA1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569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63E4" w:rsidRDefault="002C735C" w:rsidP="003063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63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63E4" w:rsidRDefault="002C735C" w:rsidP="003063E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063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FB4FEA2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3063E4">
              <w:rPr>
                <w:sz w:val="22"/>
                <w:szCs w:val="22"/>
                <w:lang w:val="en-US"/>
              </w:rPr>
              <w:t>Acer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Aspire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Z</w:t>
            </w:r>
            <w:r w:rsidRPr="003063E4">
              <w:rPr>
                <w:sz w:val="22"/>
                <w:szCs w:val="22"/>
              </w:rPr>
              <w:t xml:space="preserve">1811 </w:t>
            </w:r>
            <w:r w:rsidRPr="003063E4">
              <w:rPr>
                <w:sz w:val="22"/>
                <w:szCs w:val="22"/>
                <w:lang w:val="en-US"/>
              </w:rPr>
              <w:t>Intel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Core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63E4">
              <w:rPr>
                <w:sz w:val="22"/>
                <w:szCs w:val="22"/>
              </w:rPr>
              <w:t>5-2400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>@2.50</w:t>
            </w:r>
            <w:r w:rsidRPr="003063E4">
              <w:rPr>
                <w:sz w:val="22"/>
                <w:szCs w:val="22"/>
                <w:lang w:val="en-US"/>
              </w:rPr>
              <w:t>GHz</w:t>
            </w:r>
            <w:r w:rsidRPr="003063E4">
              <w:rPr>
                <w:sz w:val="22"/>
                <w:szCs w:val="22"/>
              </w:rPr>
              <w:t>/4</w:t>
            </w:r>
            <w:r w:rsidRPr="003063E4">
              <w:rPr>
                <w:sz w:val="22"/>
                <w:szCs w:val="22"/>
                <w:lang w:val="en-US"/>
              </w:rPr>
              <w:t>Gb</w:t>
            </w:r>
            <w:r w:rsidRPr="003063E4">
              <w:rPr>
                <w:sz w:val="22"/>
                <w:szCs w:val="22"/>
              </w:rPr>
              <w:t>/1</w:t>
            </w:r>
            <w:r w:rsidRPr="003063E4">
              <w:rPr>
                <w:sz w:val="22"/>
                <w:szCs w:val="22"/>
                <w:lang w:val="en-US"/>
              </w:rPr>
              <w:t>Tb</w:t>
            </w:r>
            <w:r w:rsidRPr="003063E4">
              <w:rPr>
                <w:sz w:val="22"/>
                <w:szCs w:val="22"/>
              </w:rPr>
              <w:t xml:space="preserve"> - 1 шт., Мультимедиа проектор </w:t>
            </w:r>
            <w:r w:rsidRPr="003063E4">
              <w:rPr>
                <w:sz w:val="22"/>
                <w:szCs w:val="22"/>
                <w:lang w:val="en-US"/>
              </w:rPr>
              <w:t>Epson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EB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02 - 1 шт., Экран </w:t>
            </w:r>
            <w:proofErr w:type="spellStart"/>
            <w:r w:rsidRPr="003063E4">
              <w:rPr>
                <w:sz w:val="22"/>
                <w:szCs w:val="22"/>
              </w:rPr>
              <w:t>проекцион</w:t>
            </w:r>
            <w:proofErr w:type="spellEnd"/>
            <w:r w:rsidRPr="003063E4">
              <w:rPr>
                <w:sz w:val="22"/>
                <w:szCs w:val="22"/>
              </w:rPr>
              <w:t xml:space="preserve">.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Compact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63E4">
              <w:rPr>
                <w:sz w:val="22"/>
                <w:szCs w:val="22"/>
              </w:rPr>
              <w:t xml:space="preserve"> 153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200 </w:t>
            </w:r>
            <w:r w:rsidRPr="003063E4">
              <w:rPr>
                <w:sz w:val="22"/>
                <w:szCs w:val="22"/>
                <w:lang w:val="en-US"/>
              </w:rPr>
              <w:t>c</w:t>
            </w:r>
            <w:r w:rsidRPr="003063E4">
              <w:rPr>
                <w:sz w:val="22"/>
                <w:szCs w:val="22"/>
              </w:rPr>
              <w:t xml:space="preserve">м </w:t>
            </w:r>
            <w:r w:rsidRPr="003063E4">
              <w:rPr>
                <w:sz w:val="22"/>
                <w:szCs w:val="22"/>
                <w:lang w:val="en-US"/>
              </w:rPr>
              <w:t>MATTE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White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 xml:space="preserve"> - 1 шт., Колонки </w:t>
            </w:r>
            <w:r w:rsidRPr="003063E4">
              <w:rPr>
                <w:sz w:val="22"/>
                <w:szCs w:val="22"/>
                <w:lang w:val="en-US"/>
              </w:rPr>
              <w:t>Hi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Fi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PRO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MASKGT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W</w:t>
            </w:r>
            <w:r w:rsidRPr="003063E4">
              <w:rPr>
                <w:sz w:val="22"/>
                <w:szCs w:val="22"/>
              </w:rPr>
              <w:t xml:space="preserve">- (2шт.) - 1 шт., Звуковой к-т (микшер-усилитель </w:t>
            </w:r>
            <w:r w:rsidRPr="003063E4">
              <w:rPr>
                <w:sz w:val="22"/>
                <w:szCs w:val="22"/>
                <w:lang w:val="en-US"/>
              </w:rPr>
              <w:t>Apart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Concept</w:t>
            </w:r>
            <w:r w:rsidRPr="003063E4">
              <w:rPr>
                <w:sz w:val="22"/>
                <w:szCs w:val="22"/>
              </w:rPr>
              <w:t xml:space="preserve">+ микрофон </w:t>
            </w:r>
            <w:r w:rsidRPr="003063E4">
              <w:rPr>
                <w:sz w:val="22"/>
                <w:szCs w:val="22"/>
                <w:lang w:val="en-US"/>
              </w:rPr>
              <w:t>BEHRINGER</w:t>
            </w:r>
            <w:r w:rsidRPr="003063E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74F5100" w14:textId="77777777" w:rsidTr="008416EB">
        <w:tc>
          <w:tcPr>
            <w:tcW w:w="7797" w:type="dxa"/>
            <w:shd w:val="clear" w:color="auto" w:fill="auto"/>
          </w:tcPr>
          <w:p w14:paraId="3D137383" w14:textId="2D994BCB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3063E4">
              <w:rPr>
                <w:sz w:val="22"/>
                <w:szCs w:val="22"/>
                <w:lang w:val="en-US"/>
              </w:rPr>
              <w:t>HP</w:t>
            </w:r>
            <w:r w:rsidRPr="003063E4">
              <w:rPr>
                <w:sz w:val="22"/>
                <w:szCs w:val="22"/>
              </w:rPr>
              <w:t xml:space="preserve"> 250 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6 1</w:t>
            </w:r>
            <w:r w:rsidRPr="003063E4">
              <w:rPr>
                <w:sz w:val="22"/>
                <w:szCs w:val="22"/>
                <w:lang w:val="en-US"/>
              </w:rPr>
              <w:t>WY</w:t>
            </w:r>
            <w:r w:rsidRPr="003063E4">
              <w:rPr>
                <w:sz w:val="22"/>
                <w:szCs w:val="22"/>
              </w:rPr>
              <w:t>58</w:t>
            </w:r>
            <w:r w:rsidRPr="003063E4">
              <w:rPr>
                <w:sz w:val="22"/>
                <w:szCs w:val="22"/>
                <w:lang w:val="en-US"/>
              </w:rPr>
              <w:t>EA</w:t>
            </w:r>
            <w:r w:rsidRPr="003063E4">
              <w:rPr>
                <w:sz w:val="22"/>
                <w:szCs w:val="22"/>
              </w:rPr>
              <w:t xml:space="preserve">, 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LG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PF</w:t>
            </w:r>
            <w:r w:rsidRPr="003063E4">
              <w:rPr>
                <w:sz w:val="22"/>
                <w:szCs w:val="22"/>
              </w:rPr>
              <w:t>1500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434F8B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AB0613" w14:textId="77777777" w:rsidTr="008416EB">
        <w:tc>
          <w:tcPr>
            <w:tcW w:w="7797" w:type="dxa"/>
            <w:shd w:val="clear" w:color="auto" w:fill="auto"/>
          </w:tcPr>
          <w:p w14:paraId="68E34E1B" w14:textId="6CFD7466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3063E4">
              <w:rPr>
                <w:sz w:val="22"/>
                <w:szCs w:val="22"/>
                <w:lang w:val="en-US"/>
              </w:rPr>
              <w:t>HP</w:t>
            </w:r>
            <w:r w:rsidRPr="003063E4">
              <w:rPr>
                <w:sz w:val="22"/>
                <w:szCs w:val="22"/>
              </w:rPr>
              <w:t xml:space="preserve"> 250 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6 1</w:t>
            </w:r>
            <w:r w:rsidRPr="003063E4">
              <w:rPr>
                <w:sz w:val="22"/>
                <w:szCs w:val="22"/>
                <w:lang w:val="en-US"/>
              </w:rPr>
              <w:t>WY</w:t>
            </w:r>
            <w:r w:rsidRPr="003063E4">
              <w:rPr>
                <w:sz w:val="22"/>
                <w:szCs w:val="22"/>
              </w:rPr>
              <w:t>58</w:t>
            </w:r>
            <w:r w:rsidRPr="003063E4">
              <w:rPr>
                <w:sz w:val="22"/>
                <w:szCs w:val="22"/>
                <w:lang w:val="en-US"/>
              </w:rPr>
              <w:t>EA</w:t>
            </w:r>
            <w:r w:rsidRPr="003063E4">
              <w:rPr>
                <w:sz w:val="22"/>
                <w:szCs w:val="22"/>
              </w:rPr>
              <w:t xml:space="preserve">, 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LG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PF</w:t>
            </w:r>
            <w:r w:rsidRPr="003063E4">
              <w:rPr>
                <w:sz w:val="22"/>
                <w:szCs w:val="22"/>
              </w:rPr>
              <w:t>1500</w:t>
            </w:r>
            <w:r w:rsidRPr="003063E4">
              <w:rPr>
                <w:sz w:val="22"/>
                <w:szCs w:val="22"/>
                <w:lang w:val="en-US"/>
              </w:rPr>
              <w:t>G</w:t>
            </w:r>
            <w:r w:rsidRPr="003063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384B3B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8389BC0" w14:textId="77777777" w:rsidTr="008416EB">
        <w:tc>
          <w:tcPr>
            <w:tcW w:w="7797" w:type="dxa"/>
            <w:shd w:val="clear" w:color="auto" w:fill="auto"/>
          </w:tcPr>
          <w:p w14:paraId="2914F99F" w14:textId="52675C19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063E4"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063E4">
              <w:rPr>
                <w:sz w:val="22"/>
                <w:szCs w:val="22"/>
                <w:lang w:val="en-US"/>
              </w:rPr>
              <w:t>Acer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Aspire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Z</w:t>
            </w:r>
            <w:r w:rsidRPr="003063E4">
              <w:rPr>
                <w:sz w:val="22"/>
                <w:szCs w:val="22"/>
              </w:rPr>
              <w:t xml:space="preserve">1811 </w:t>
            </w:r>
            <w:r w:rsidRPr="003063E4">
              <w:rPr>
                <w:sz w:val="22"/>
                <w:szCs w:val="22"/>
                <w:lang w:val="en-US"/>
              </w:rPr>
              <w:t>Intel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Core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63E4">
              <w:rPr>
                <w:sz w:val="22"/>
                <w:szCs w:val="22"/>
              </w:rPr>
              <w:t>5-2400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>@2.50</w:t>
            </w:r>
            <w:r w:rsidRPr="003063E4">
              <w:rPr>
                <w:sz w:val="22"/>
                <w:szCs w:val="22"/>
                <w:lang w:val="en-US"/>
              </w:rPr>
              <w:t>GHz</w:t>
            </w:r>
            <w:r w:rsidRPr="003063E4">
              <w:rPr>
                <w:sz w:val="22"/>
                <w:szCs w:val="22"/>
              </w:rPr>
              <w:t>/4</w:t>
            </w:r>
            <w:r w:rsidRPr="003063E4">
              <w:rPr>
                <w:sz w:val="22"/>
                <w:szCs w:val="22"/>
                <w:lang w:val="en-US"/>
              </w:rPr>
              <w:t>Gb</w:t>
            </w:r>
            <w:r w:rsidRPr="003063E4">
              <w:rPr>
                <w:sz w:val="22"/>
                <w:szCs w:val="22"/>
              </w:rPr>
              <w:t>/1</w:t>
            </w:r>
            <w:r w:rsidRPr="003063E4">
              <w:rPr>
                <w:sz w:val="22"/>
                <w:szCs w:val="22"/>
                <w:lang w:val="en-US"/>
              </w:rPr>
              <w:t>Tb</w:t>
            </w:r>
            <w:r w:rsidRPr="003063E4">
              <w:rPr>
                <w:sz w:val="22"/>
                <w:szCs w:val="22"/>
              </w:rPr>
              <w:t xml:space="preserve"> - 1 шт., Компьютер </w:t>
            </w:r>
            <w:r w:rsidRPr="003063E4">
              <w:rPr>
                <w:sz w:val="22"/>
                <w:szCs w:val="22"/>
                <w:lang w:val="en-US"/>
              </w:rPr>
              <w:t>I</w:t>
            </w:r>
            <w:r w:rsidRPr="003063E4">
              <w:rPr>
                <w:sz w:val="22"/>
                <w:szCs w:val="22"/>
              </w:rPr>
              <w:t xml:space="preserve">3-8100/ 8Гб/500Гб/ </w:t>
            </w:r>
            <w:r w:rsidRPr="003063E4">
              <w:rPr>
                <w:sz w:val="22"/>
                <w:szCs w:val="22"/>
                <w:lang w:val="en-US"/>
              </w:rPr>
              <w:t>Philips</w:t>
            </w:r>
            <w:r w:rsidRPr="003063E4">
              <w:rPr>
                <w:sz w:val="22"/>
                <w:szCs w:val="22"/>
              </w:rPr>
              <w:t>224</w:t>
            </w:r>
            <w:r w:rsidRPr="003063E4">
              <w:rPr>
                <w:sz w:val="22"/>
                <w:szCs w:val="22"/>
                <w:lang w:val="en-US"/>
              </w:rPr>
              <w:t>E</w:t>
            </w:r>
            <w:r w:rsidRPr="003063E4">
              <w:rPr>
                <w:sz w:val="22"/>
                <w:szCs w:val="22"/>
              </w:rPr>
              <w:t>5</w:t>
            </w:r>
            <w:r w:rsidRPr="003063E4">
              <w:rPr>
                <w:sz w:val="22"/>
                <w:szCs w:val="22"/>
                <w:lang w:val="en-US"/>
              </w:rPr>
              <w:t>QSB</w:t>
            </w:r>
            <w:r w:rsidRPr="003063E4">
              <w:rPr>
                <w:sz w:val="22"/>
                <w:szCs w:val="22"/>
              </w:rPr>
              <w:t xml:space="preserve"> - 14шт.,Мультимедийный проектор </w:t>
            </w:r>
            <w:r w:rsidRPr="003063E4">
              <w:rPr>
                <w:sz w:val="22"/>
                <w:szCs w:val="22"/>
                <w:lang w:val="en-US"/>
              </w:rPr>
              <w:t>NEC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ME</w:t>
            </w:r>
            <w:r w:rsidRPr="003063E4">
              <w:rPr>
                <w:sz w:val="22"/>
                <w:szCs w:val="22"/>
              </w:rPr>
              <w:t>401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 - 1 шт., Колонки </w:t>
            </w:r>
            <w:r w:rsidRPr="003063E4">
              <w:rPr>
                <w:sz w:val="22"/>
                <w:szCs w:val="22"/>
                <w:lang w:val="en-US"/>
              </w:rPr>
              <w:t>Hi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Fi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PRO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MASKGT</w:t>
            </w:r>
            <w:r w:rsidRPr="003063E4">
              <w:rPr>
                <w:sz w:val="22"/>
                <w:szCs w:val="22"/>
              </w:rPr>
              <w:t>-</w:t>
            </w:r>
            <w:r w:rsidRPr="003063E4">
              <w:rPr>
                <w:sz w:val="22"/>
                <w:szCs w:val="22"/>
                <w:lang w:val="en-US"/>
              </w:rPr>
              <w:t>W</w:t>
            </w:r>
            <w:r w:rsidRPr="003063E4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Compact</w:t>
            </w:r>
            <w:r w:rsidRPr="003063E4">
              <w:rPr>
                <w:sz w:val="22"/>
                <w:szCs w:val="22"/>
              </w:rPr>
              <w:t xml:space="preserve">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063E4">
              <w:rPr>
                <w:sz w:val="22"/>
                <w:szCs w:val="22"/>
              </w:rPr>
              <w:t xml:space="preserve"> 153</w:t>
            </w:r>
            <w:r w:rsidRPr="003063E4">
              <w:rPr>
                <w:sz w:val="22"/>
                <w:szCs w:val="22"/>
                <w:lang w:val="en-US"/>
              </w:rPr>
              <w:t>x</w:t>
            </w:r>
            <w:r w:rsidRPr="003063E4">
              <w:rPr>
                <w:sz w:val="22"/>
                <w:szCs w:val="22"/>
              </w:rPr>
              <w:t xml:space="preserve">200 </w:t>
            </w:r>
            <w:r w:rsidRPr="003063E4">
              <w:rPr>
                <w:sz w:val="22"/>
                <w:szCs w:val="22"/>
                <w:lang w:val="en-US"/>
              </w:rPr>
              <w:t>c</w:t>
            </w:r>
            <w:r w:rsidRPr="003063E4">
              <w:rPr>
                <w:sz w:val="22"/>
                <w:szCs w:val="22"/>
              </w:rPr>
              <w:t xml:space="preserve">м </w:t>
            </w:r>
            <w:r w:rsidRPr="003063E4">
              <w:rPr>
                <w:sz w:val="22"/>
                <w:szCs w:val="22"/>
                <w:lang w:val="en-US"/>
              </w:rPr>
              <w:t>M</w:t>
            </w:r>
            <w:r w:rsidRPr="003063E4">
              <w:rPr>
                <w:sz w:val="22"/>
                <w:szCs w:val="22"/>
              </w:rPr>
              <w:t>а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063E4">
              <w:rPr>
                <w:sz w:val="22"/>
                <w:szCs w:val="22"/>
              </w:rPr>
              <w:t xml:space="preserve">е </w:t>
            </w:r>
            <w:r w:rsidRPr="003063E4">
              <w:rPr>
                <w:sz w:val="22"/>
                <w:szCs w:val="22"/>
                <w:lang w:val="en-US"/>
              </w:rPr>
              <w:t>White</w:t>
            </w:r>
            <w:r w:rsidRPr="003063E4">
              <w:rPr>
                <w:sz w:val="22"/>
                <w:szCs w:val="22"/>
              </w:rPr>
              <w:t xml:space="preserve"> </w:t>
            </w:r>
            <w:r w:rsidRPr="003063E4">
              <w:rPr>
                <w:sz w:val="22"/>
                <w:szCs w:val="22"/>
                <w:lang w:val="en-US"/>
              </w:rPr>
              <w:t>S</w:t>
            </w:r>
            <w:r w:rsidRPr="003063E4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063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063E4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B8FFC3" w14:textId="77777777" w:rsidR="002C735C" w:rsidRPr="003063E4" w:rsidRDefault="00B43524" w:rsidP="003063E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063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063E4">
              <w:rPr>
                <w:sz w:val="22"/>
                <w:szCs w:val="22"/>
              </w:rPr>
              <w:t>Прилукская</w:t>
            </w:r>
            <w:proofErr w:type="spellEnd"/>
            <w:r w:rsidRPr="003063E4">
              <w:rPr>
                <w:sz w:val="22"/>
                <w:szCs w:val="22"/>
              </w:rPr>
              <w:t xml:space="preserve">, д. 3, лит. </w:t>
            </w:r>
            <w:r w:rsidRPr="003063E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63E4" w14:paraId="1ECD1840" w14:textId="77777777" w:rsidTr="003063E4">
        <w:tc>
          <w:tcPr>
            <w:tcW w:w="562" w:type="dxa"/>
          </w:tcPr>
          <w:p w14:paraId="45EFC0A1" w14:textId="77777777" w:rsidR="003063E4" w:rsidRPr="00772F2F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BDBB74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63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63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63E4" w14:paraId="5A1C9382" w14:textId="77777777" w:rsidTr="00801458">
        <w:tc>
          <w:tcPr>
            <w:tcW w:w="2336" w:type="dxa"/>
          </w:tcPr>
          <w:p w14:paraId="4C518DAB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63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63E4" w14:paraId="07658034" w14:textId="77777777" w:rsidTr="00801458">
        <w:tc>
          <w:tcPr>
            <w:tcW w:w="2336" w:type="dxa"/>
          </w:tcPr>
          <w:p w14:paraId="1553D698" w14:textId="78F29BFB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063E4" w14:paraId="4F5B4134" w14:textId="77777777" w:rsidTr="00801458">
        <w:tc>
          <w:tcPr>
            <w:tcW w:w="2336" w:type="dxa"/>
          </w:tcPr>
          <w:p w14:paraId="5EBC12A1" w14:textId="77777777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38A52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E7E51D8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168E3A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063E4" w14:paraId="163BAFE9" w14:textId="77777777" w:rsidTr="00801458">
        <w:tc>
          <w:tcPr>
            <w:tcW w:w="2336" w:type="dxa"/>
          </w:tcPr>
          <w:p w14:paraId="7AE144B9" w14:textId="77777777" w:rsidR="005D65A5" w:rsidRPr="003063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166F6F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BDC37A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00E41B" w14:textId="77777777" w:rsidR="005D65A5" w:rsidRPr="003063E4" w:rsidRDefault="007478E0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D28113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63E4" w14:paraId="4B5ACB1F" w14:textId="77777777" w:rsidTr="003063E4">
        <w:tc>
          <w:tcPr>
            <w:tcW w:w="562" w:type="dxa"/>
          </w:tcPr>
          <w:p w14:paraId="0EC91164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ACD456" w14:textId="77777777" w:rsidR="003063E4" w:rsidRDefault="003063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63E4" w14:paraId="0267C479" w14:textId="77777777" w:rsidTr="00801458">
        <w:tc>
          <w:tcPr>
            <w:tcW w:w="2500" w:type="pct"/>
          </w:tcPr>
          <w:p w14:paraId="37F699C9" w14:textId="77777777" w:rsidR="00B8237E" w:rsidRPr="00306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63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63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63E4" w14:paraId="3F240151" w14:textId="77777777" w:rsidTr="00801458">
        <w:tc>
          <w:tcPr>
            <w:tcW w:w="2500" w:type="pct"/>
          </w:tcPr>
          <w:p w14:paraId="61E91592" w14:textId="61A0874C" w:rsidR="00B8237E" w:rsidRPr="003063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0D72D17C" w14:textId="77777777" w:rsidTr="00801458">
        <w:tc>
          <w:tcPr>
            <w:tcW w:w="2500" w:type="pct"/>
          </w:tcPr>
          <w:p w14:paraId="0AD837CB" w14:textId="77777777" w:rsidR="00B8237E" w:rsidRPr="003063E4" w:rsidRDefault="00B8237E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E1186D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19337561" w14:textId="77777777" w:rsidTr="00801458">
        <w:tc>
          <w:tcPr>
            <w:tcW w:w="2500" w:type="pct"/>
          </w:tcPr>
          <w:p w14:paraId="08DB4B41" w14:textId="77777777" w:rsidR="00B8237E" w:rsidRPr="003063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FE2C1D8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063E4" w14:paraId="7686B4ED" w14:textId="77777777" w:rsidTr="00801458">
        <w:tc>
          <w:tcPr>
            <w:tcW w:w="2500" w:type="pct"/>
          </w:tcPr>
          <w:p w14:paraId="662AD205" w14:textId="77777777" w:rsidR="00B8237E" w:rsidRPr="003063E4" w:rsidRDefault="00B8237E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3C7E41C" w14:textId="77777777" w:rsidR="00B8237E" w:rsidRPr="003063E4" w:rsidRDefault="005C548A" w:rsidP="00801458">
            <w:pPr>
              <w:rPr>
                <w:rFonts w:ascii="Times New Roman" w:hAnsi="Times New Roman" w:cs="Times New Roman"/>
              </w:rPr>
            </w:pPr>
            <w:r w:rsidRPr="003063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06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3A6C1F" w14:textId="77777777" w:rsidR="00CC5695" w:rsidRDefault="00CC5695" w:rsidP="00315CA6">
      <w:pPr>
        <w:spacing w:after="0" w:line="240" w:lineRule="auto"/>
      </w:pPr>
      <w:r>
        <w:separator/>
      </w:r>
    </w:p>
  </w:endnote>
  <w:endnote w:type="continuationSeparator" w:id="0">
    <w:p w14:paraId="03ACF616" w14:textId="77777777" w:rsidR="00CC5695" w:rsidRDefault="00CC56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F2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FD531" w14:textId="77777777" w:rsidR="00CC5695" w:rsidRDefault="00CC5695" w:rsidP="00315CA6">
      <w:pPr>
        <w:spacing w:after="0" w:line="240" w:lineRule="auto"/>
      </w:pPr>
      <w:r>
        <w:separator/>
      </w:r>
    </w:p>
  </w:footnote>
  <w:footnote w:type="continuationSeparator" w:id="0">
    <w:p w14:paraId="0DA14D0E" w14:textId="77777777" w:rsidR="00CC5695" w:rsidRDefault="00CC56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63E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F2F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69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E8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42;2&#1042;-&#1084;&#1072;&#1088;&#1082;&#1077;&#1090;&#1080;&#1085;&#1075;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2;&#1072;&#1088;&#1082;&#1077;&#1090;&#1080;&#1085;&#1075;%20&#1074;%20&#1086;&#1090;&#1088;&#1072;&#1089;&#1083;&#1103;&#1093;%20&#1080;%20&#1089;&#1092;&#1077;&#1088;&#1072;&#1093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&#1052;&#1072;&#1088;&#1082;&#1077;&#1090;&#1080;&#1085;&#1075;_&#1070;&#1083;&#1076;&#1072;&#1096;&#1077;&#1074;&#1072;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A44BF-4C8E-408A-8852-CA077632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3131</Words>
  <Characters>17852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